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FA" w:rsidRDefault="005136FA">
      <w:pPr>
        <w:pStyle w:val="normal1"/>
        <w:widowControl w:val="0"/>
        <w:spacing w:line="276" w:lineRule="auto"/>
        <w:jc w:val="left"/>
        <w:rPr>
          <w:color w:val="000000"/>
        </w:rPr>
      </w:pPr>
    </w:p>
    <w:tbl>
      <w:tblPr>
        <w:tblW w:w="11254" w:type="dxa"/>
        <w:tblInd w:w="-511" w:type="dxa"/>
        <w:tblLayout w:type="fixed"/>
        <w:tblLook w:val="0000"/>
      </w:tblPr>
      <w:tblGrid>
        <w:gridCol w:w="1915"/>
        <w:gridCol w:w="408"/>
        <w:gridCol w:w="143"/>
        <w:gridCol w:w="393"/>
        <w:gridCol w:w="825"/>
        <w:gridCol w:w="342"/>
        <w:gridCol w:w="140"/>
        <w:gridCol w:w="1124"/>
        <w:gridCol w:w="296"/>
        <w:gridCol w:w="258"/>
        <w:gridCol w:w="720"/>
        <w:gridCol w:w="566"/>
        <w:gridCol w:w="457"/>
        <w:gridCol w:w="1116"/>
        <w:gridCol w:w="142"/>
        <w:gridCol w:w="285"/>
        <w:gridCol w:w="2124"/>
      </w:tblGrid>
      <w:tr w:rsidR="005136FA">
        <w:trPr>
          <w:trHeight w:val="270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6FA" w:rsidRDefault="008159F0">
            <w:pPr>
              <w:pStyle w:val="normal1"/>
              <w:tabs>
                <w:tab w:val="left" w:pos="9058"/>
              </w:tabs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Ficha de Cadastramento / Termo de Compromisso do Bolsista </w:t>
            </w:r>
            <w:r>
              <w:rPr>
                <w:b/>
                <w:color w:val="FF0000"/>
                <w:sz w:val="16"/>
                <w:szCs w:val="16"/>
              </w:rPr>
              <w:t>(*) Campos Obrigatórios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0" w:name="bookmark=id.gjdgxs"/>
            <w:bookmarkEnd w:id="0"/>
          </w:p>
        </w:tc>
        <w:tc>
          <w:tcPr>
            <w:tcW w:w="7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 w:rsidP="009E1CB7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Instituição ao qual est</w:t>
            </w:r>
            <w:r w:rsidR="009E1CB7">
              <w:rPr>
                <w:color w:val="000000"/>
                <w:sz w:val="16"/>
                <w:szCs w:val="16"/>
              </w:rPr>
              <w:t>á</w:t>
            </w:r>
            <w:r>
              <w:rPr>
                <w:color w:val="000000"/>
                <w:sz w:val="16"/>
                <w:szCs w:val="16"/>
              </w:rPr>
              <w:t xml:space="preserve"> vinculado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1" w:name="bookmark=id.30j0zll"/>
            <w:bookmarkEnd w:id="1"/>
          </w:p>
        </w:tc>
        <w:tc>
          <w:tcPr>
            <w:tcW w:w="7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 w:rsidP="009E1CB7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do Curso ao qual est</w:t>
            </w:r>
            <w:r w:rsidR="009E1CB7">
              <w:rPr>
                <w:color w:val="000000"/>
                <w:sz w:val="16"/>
                <w:szCs w:val="16"/>
              </w:rPr>
              <w:t>á</w:t>
            </w:r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CB7" w:rsidRDefault="009E1CB7" w:rsidP="009E1CB7">
            <w:pPr>
              <w:pStyle w:val="normal0"/>
              <w:spacing w:before="60" w:after="60"/>
              <w:rPr>
                <w:color w:val="000000"/>
                <w:sz w:val="16"/>
                <w:szCs w:val="16"/>
              </w:rPr>
            </w:pPr>
            <w:bookmarkStart w:id="2" w:name="bookmark=id.1fob9te"/>
            <w:bookmarkEnd w:id="2"/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) Aperfeiçoamento   (  ) Bacharelado     (   ) Lato </w:t>
            </w:r>
            <w:proofErr w:type="spellStart"/>
            <w:r>
              <w:rPr>
                <w:color w:val="000000"/>
                <w:sz w:val="16"/>
                <w:szCs w:val="16"/>
              </w:rPr>
              <w:t>Sensu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(  ) Licenciatura   (   ) Extensão</w:t>
            </w:r>
          </w:p>
          <w:p w:rsidR="005136FA" w:rsidRDefault="009E1CB7" w:rsidP="009E1CB7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>) Sequencial             (  ) Tecnólogo         (  ) Mestrado         (  ) Doutorado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 w:rsidP="009E1CB7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do Curso ao qual est</w:t>
            </w:r>
            <w:r w:rsidR="009E1CB7">
              <w:rPr>
                <w:color w:val="000000"/>
                <w:sz w:val="16"/>
                <w:szCs w:val="16"/>
              </w:rPr>
              <w:t>á</w:t>
            </w:r>
            <w:r>
              <w:rPr>
                <w:color w:val="000000"/>
                <w:sz w:val="16"/>
                <w:szCs w:val="16"/>
              </w:rPr>
              <w:t xml:space="preserve"> vinculado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3" w:name="bookmark=id.3rdcrjn"/>
            <w:bookmarkEnd w:id="3"/>
          </w:p>
        </w:tc>
        <w:tc>
          <w:tcPr>
            <w:tcW w:w="7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52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Função no Programa-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COORDENADORIA GERAL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4" w:name="bookmark=id.26in1rg"/>
            <w:bookmarkEnd w:id="4"/>
          </w:p>
        </w:tc>
        <w:tc>
          <w:tcPr>
            <w:tcW w:w="7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5" w:name="bookmark=id.lnxbz9"/>
            <w:bookmarkEnd w:id="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6" w:name="bookmark=id.35nkun2"/>
            <w:bookmarkEnd w:id="6"/>
          </w:p>
        </w:tc>
        <w:tc>
          <w:tcPr>
            <w:tcW w:w="7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7" w:name="bookmark=id.1ksv4uv"/>
            <w:bookmarkEnd w:id="7"/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 </w:t>
            </w:r>
            <w:bookmarkStart w:id="8" w:name="bookmark=id.44sinio"/>
            <w:bookmarkEnd w:id="8"/>
            <w:r>
              <w:rPr>
                <w:color w:val="000000"/>
                <w:sz w:val="16"/>
                <w:szCs w:val="16"/>
              </w:rPr>
              <w:t>☐ F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9" w:name="bookmark=id.2jxsxqh"/>
            <w:bookmarkEnd w:id="9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10" w:name="bookmark=id.z337ya"/>
            <w:bookmarkEnd w:id="10"/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1" w:name="bookmark=id.3j2qqm3"/>
            <w:bookmarkEnd w:id="1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12" w:name="bookmark=id.1y810tw"/>
            <w:bookmarkEnd w:id="12"/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Órgão Expedidor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3" w:name="bookmark=id.4i7ojhp"/>
            <w:bookmarkEnd w:id="1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bookmarkStart w:id="14" w:name="bookmark=id.2xcytpi"/>
            <w:bookmarkEnd w:id="1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Local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5" w:name="bookmark=id.1ci93xb"/>
            <w:bookmarkEnd w:id="1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16" w:name="bookmark=id.3whwml4"/>
            <w:bookmarkEnd w:id="16"/>
          </w:p>
        </w:tc>
        <w:tc>
          <w:tcPr>
            <w:tcW w:w="7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Solteiro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7" w:name="bookmark=id.2bn6wsx"/>
            <w:bookmarkEnd w:id="17"/>
            <w:r>
              <w:rPr>
                <w:color w:val="000000"/>
                <w:sz w:val="16"/>
                <w:szCs w:val="16"/>
              </w:rPr>
              <w:t>☐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8" w:name="bookmark=id.qsh70q"/>
            <w:bookmarkEnd w:id="18"/>
            <w:r>
              <w:rPr>
                <w:color w:val="000000"/>
                <w:sz w:val="16"/>
                <w:szCs w:val="16"/>
              </w:rPr>
              <w:t xml:space="preserve">☐ Separado (a) </w:t>
            </w:r>
            <w:r>
              <w:rPr>
                <w:color w:val="000000"/>
                <w:sz w:val="16"/>
                <w:szCs w:val="16"/>
              </w:rPr>
              <w:br/>
            </w:r>
          </w:p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19" w:name="bookmark=id.3as4poj"/>
            <w:bookmarkEnd w:id="19"/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Divorciado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20" w:name="bookmark=id.1pxezwc"/>
            <w:bookmarkEnd w:id="20"/>
            <w:r>
              <w:rPr>
                <w:color w:val="000000"/>
                <w:sz w:val="16"/>
                <w:szCs w:val="16"/>
              </w:rPr>
              <w:t>☐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21" w:name="bookmark=id.49x2ik5"/>
            <w:bookmarkEnd w:id="21"/>
            <w:r>
              <w:rPr>
                <w:color w:val="000000"/>
                <w:sz w:val="16"/>
                <w:szCs w:val="16"/>
              </w:rPr>
              <w:t>☐ União Estável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22" w:name="bookmark=id.2p2csry"/>
            <w:bookmarkEnd w:id="22"/>
            <w:r>
              <w:rPr>
                <w:color w:val="000000"/>
                <w:sz w:val="16"/>
                <w:szCs w:val="16"/>
              </w:rPr>
              <w:t>Nome cônjuge</w:t>
            </w:r>
          </w:p>
        </w:tc>
        <w:tc>
          <w:tcPr>
            <w:tcW w:w="7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23" w:name="bookmark=id.147n2zr"/>
            <w:bookmarkEnd w:id="23"/>
            <w:r>
              <w:rPr>
                <w:color w:val="000000"/>
                <w:sz w:val="16"/>
                <w:szCs w:val="16"/>
              </w:rPr>
              <w:t>Nome do Pai</w:t>
            </w:r>
          </w:p>
        </w:tc>
        <w:tc>
          <w:tcPr>
            <w:tcW w:w="7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Mãe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24" w:name="bookmark=id.3o7alnk"/>
            <w:bookmarkEnd w:id="24"/>
          </w:p>
        </w:tc>
        <w:tc>
          <w:tcPr>
            <w:tcW w:w="7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70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Endereço para Contato</w:t>
            </w:r>
          </w:p>
        </w:tc>
      </w:tr>
      <w:tr w:rsidR="005136FA">
        <w:trPr>
          <w:trHeight w:val="255"/>
        </w:trPr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Endereço Residencial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5" w:name="bookmark=id.23ckvvd"/>
            <w:bookmarkEnd w:id="2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Complemento do endereço</w:t>
            </w:r>
          </w:p>
        </w:tc>
        <w:tc>
          <w:tcPr>
            <w:tcW w:w="83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26" w:name="bookmark=id.ihv636"/>
            <w:bookmarkEnd w:id="2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27" w:name="bookmark=id.32hioqz"/>
            <w:bookmarkEnd w:id="27"/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Bairro</w:t>
            </w:r>
          </w:p>
        </w:tc>
        <w:tc>
          <w:tcPr>
            <w:tcW w:w="3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28" w:name="bookmark=id.1hmsyys"/>
            <w:bookmarkEnd w:id="2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CEP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29" w:name="bookmark=id.41mghml"/>
            <w:bookmarkEnd w:id="29"/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2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0" w:name="bookmark=id.2grqrue"/>
            <w:bookmarkEnd w:id="3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1" w:name="bookmark=id.vx1227"/>
            <w:bookmarkEnd w:id="3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Código DDD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32" w:name="bookmark=id.3fwokq0"/>
            <w:bookmarkEnd w:id="32"/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33" w:name="bookmark=id.1v1yuxt"/>
            <w:bookmarkEnd w:id="33"/>
          </w:p>
        </w:tc>
        <w:tc>
          <w:tcPr>
            <w:tcW w:w="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celular </w:t>
            </w:r>
            <w:r>
              <w:rPr>
                <w:color w:val="FF0000"/>
                <w:sz w:val="16"/>
                <w:szCs w:val="16"/>
              </w:rPr>
              <w:t>*</w:t>
            </w:r>
            <w:bookmarkStart w:id="34" w:name="bookmark=id.4f1mdlm"/>
            <w:bookmarkEnd w:id="34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5" w:name="bookmark=id.2u6wntf"/>
            <w:bookmarkEnd w:id="3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70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da Formação em Nível </w:t>
            </w:r>
            <w:r>
              <w:rPr>
                <w:b/>
                <w:color w:val="000000"/>
                <w:sz w:val="20"/>
                <w:szCs w:val="20"/>
              </w:rPr>
              <w:t>Superior</w:t>
            </w:r>
          </w:p>
        </w:tc>
      </w:tr>
      <w:tr w:rsidR="005136FA">
        <w:trPr>
          <w:trHeight w:val="255"/>
        </w:trPr>
        <w:tc>
          <w:tcPr>
            <w:tcW w:w="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Área do último Curso Superior Concluído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6" w:name="bookmark=id.19c6y18"/>
            <w:bookmarkEnd w:id="3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Último curso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7" w:name="bookmark=id.3tbugp1"/>
            <w:bookmarkEnd w:id="3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4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 da Instituição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8" w:name="bookmark=id.28h4qwu"/>
            <w:bookmarkEnd w:id="3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70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Informações Bancárias</w:t>
            </w:r>
          </w:p>
        </w:tc>
      </w:tr>
      <w:tr w:rsidR="005136FA">
        <w:trPr>
          <w:trHeight w:val="255"/>
        </w:trPr>
        <w:tc>
          <w:tcPr>
            <w:tcW w:w="5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5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bookmarkStart w:id="39" w:name="bookmark=id.nmf14n"/>
            <w:bookmarkEnd w:id="3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55"/>
        </w:trPr>
        <w:tc>
          <w:tcPr>
            <w:tcW w:w="58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5136FA">
        <w:trPr>
          <w:trHeight w:val="270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5136FA">
        <w:trPr>
          <w:trHeight w:val="255"/>
        </w:trPr>
        <w:tc>
          <w:tcPr>
            <w:tcW w:w="65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6FA" w:rsidRDefault="008159F0">
            <w:pPr>
              <w:pStyle w:val="normal1"/>
            </w:pPr>
            <w:r>
              <w:t>Denominação</w:t>
            </w:r>
          </w:p>
          <w:p w:rsidR="005136FA" w:rsidRDefault="008159F0">
            <w:pPr>
              <w:pStyle w:val="normal1"/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DIRETORIA DE EDUCAÇÃO A DISTÂNCIA</w:t>
            </w:r>
          </w:p>
        </w:tc>
        <w:tc>
          <w:tcPr>
            <w:tcW w:w="4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6FA" w:rsidRDefault="008159F0">
            <w:pPr>
              <w:pStyle w:val="normal1"/>
            </w:pPr>
            <w:r>
              <w:t>Sigla</w:t>
            </w:r>
          </w:p>
          <w:p w:rsidR="005136FA" w:rsidRDefault="008159F0">
            <w:pPr>
              <w:pStyle w:val="normal1"/>
            </w:pPr>
            <w:r>
              <w:t>DED/CAPES</w:t>
            </w:r>
          </w:p>
        </w:tc>
      </w:tr>
      <w:tr w:rsidR="005136FA">
        <w:trPr>
          <w:trHeight w:val="255"/>
        </w:trPr>
        <w:tc>
          <w:tcPr>
            <w:tcW w:w="1125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36FA" w:rsidRDefault="008159F0">
            <w:pPr>
              <w:pStyle w:val="normal1"/>
              <w:rPr>
                <w:sz w:val="16"/>
                <w:szCs w:val="16"/>
              </w:rPr>
            </w:pPr>
            <w:r>
              <w:rPr>
                <w:b/>
              </w:rPr>
              <w:t xml:space="preserve"> Endereço</w:t>
            </w:r>
          </w:p>
          <w:p w:rsidR="005136FA" w:rsidRDefault="008159F0">
            <w:pPr>
              <w:pStyle w:val="normal1"/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SBN Quadra 02 Bloco L Lote 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>, 8º andar - CEP: 70040 -020, Brasília – DF</w:t>
            </w:r>
          </w:p>
        </w:tc>
      </w:tr>
    </w:tbl>
    <w:p w:rsidR="005136FA" w:rsidRDefault="005136FA">
      <w:pPr>
        <w:pStyle w:val="normal1"/>
        <w:ind w:right="-1108"/>
      </w:pPr>
    </w:p>
    <w:p w:rsidR="009E1CB7" w:rsidRDefault="009E1CB7">
      <w:pPr>
        <w:pStyle w:val="normal1"/>
        <w:ind w:right="-1108"/>
      </w:pPr>
    </w:p>
    <w:tbl>
      <w:tblPr>
        <w:tblW w:w="11254" w:type="dxa"/>
        <w:tblInd w:w="-511" w:type="dxa"/>
        <w:tblLayout w:type="fixed"/>
        <w:tblLook w:val="0000"/>
      </w:tblPr>
      <w:tblGrid>
        <w:gridCol w:w="11254"/>
      </w:tblGrid>
      <w:tr w:rsidR="005136FA">
        <w:trPr>
          <w:trHeight w:val="270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Atribuições do Bolsista</w:t>
            </w:r>
          </w:p>
        </w:tc>
      </w:tr>
      <w:tr w:rsidR="005136FA">
        <w:trPr>
          <w:trHeight w:val="255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6FA" w:rsidRDefault="008159F0">
            <w:pPr>
              <w:pStyle w:val="normal1"/>
              <w:numPr>
                <w:ilvl w:val="0"/>
                <w:numId w:val="4"/>
              </w:numPr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omprovar desempenho satisfatório, consoantes às normas definidas pela entidade de </w:t>
            </w:r>
            <w:r>
              <w:rPr>
                <w:color w:val="000000"/>
                <w:sz w:val="20"/>
                <w:szCs w:val="20"/>
              </w:rPr>
              <w:t>ensino, este Termo de Compromisso e demais normas da CAPES.</w:t>
            </w:r>
          </w:p>
          <w:p w:rsidR="005136FA" w:rsidRDefault="008159F0">
            <w:pPr>
              <w:pStyle w:val="normal1"/>
              <w:numPr>
                <w:ilvl w:val="0"/>
                <w:numId w:val="4"/>
              </w:numPr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</w:rPr>
              <w:t>Não acumular a percepção da bolsa, se excetuando aquelas autorizações expressas presentes nas portarias vigentes da Capes.</w:t>
            </w:r>
          </w:p>
          <w:p w:rsidR="005136FA" w:rsidRDefault="008159F0">
            <w:pPr>
              <w:pStyle w:val="normal1"/>
              <w:numPr>
                <w:ilvl w:val="0"/>
                <w:numId w:val="4"/>
              </w:numPr>
              <w:spacing w:before="140" w:after="140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Informar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à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CAPES, por meio de seus sistemas eletrônicos, mudanças de ende</w:t>
            </w:r>
            <w:r>
              <w:rPr>
                <w:color w:val="000000"/>
                <w:sz w:val="20"/>
                <w:szCs w:val="20"/>
                <w:highlight w:val="white"/>
              </w:rPr>
              <w:t>reço residencial ou eletrônico.</w:t>
            </w:r>
          </w:p>
          <w:p w:rsidR="005136FA" w:rsidRDefault="008159F0">
            <w:pPr>
              <w:pStyle w:val="normal1"/>
              <w:numPr>
                <w:ilvl w:val="0"/>
                <w:numId w:val="4"/>
              </w:numPr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Restituir o investimento apurado pela CAPES, a título de bolsas, atualizado nos termos estabelecidos pela legislação aplicável, se identificado: pagamento indevido; acúmulo indevido de bolsas; revogação ou rescisão da conces</w:t>
            </w:r>
            <w:r>
              <w:rPr>
                <w:color w:val="000000"/>
                <w:sz w:val="20"/>
                <w:szCs w:val="20"/>
                <w:highlight w:val="white"/>
              </w:rPr>
              <w:t>são da bolsa, em face de infração às obrigações assumidas; e inexatidão das informações fornecidas.</w:t>
            </w:r>
          </w:p>
        </w:tc>
      </w:tr>
      <w:tr w:rsidR="005136FA">
        <w:trPr>
          <w:trHeight w:val="270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6FA" w:rsidRDefault="008159F0">
            <w:pPr>
              <w:pStyle w:val="normal1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 produtos</w:t>
            </w:r>
          </w:p>
        </w:tc>
      </w:tr>
      <w:tr w:rsidR="005136FA">
        <w:trPr>
          <w:trHeight w:val="270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6FA" w:rsidRDefault="008159F0">
            <w:pPr>
              <w:pStyle w:val="normal1"/>
              <w:spacing w:after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 relação aos produtos, por mim elaborados, exclusivamente ou em coautoria, em atividades exercidas em decorrência da percepção de parcelas</w:t>
            </w:r>
            <w:r>
              <w:rPr>
                <w:color w:val="000000"/>
                <w:sz w:val="20"/>
                <w:szCs w:val="20"/>
              </w:rPr>
              <w:t xml:space="preserve"> desta bolsa:</w:t>
            </w:r>
          </w:p>
          <w:p w:rsidR="005136FA" w:rsidRDefault="008159F0">
            <w:pPr>
              <w:pStyle w:val="normal1"/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Uma das opções abaixo deverá ser assinalada de acordo com a licença selecionada:</w:t>
            </w:r>
          </w:p>
          <w:p w:rsidR="005136FA" w:rsidRDefault="008159F0">
            <w:pPr>
              <w:pStyle w:val="normal1"/>
              <w:numPr>
                <w:ilvl w:val="1"/>
                <w:numId w:val="2"/>
              </w:numPr>
              <w:spacing w:before="280"/>
              <w:ind w:left="76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 xml:space="preserve">Autorizo sem qualquer restrição, o licenciamento aberto do produto pela instituição de Ensino ou pela CAPES, por meio da licença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commons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ou similar. Desde que atribuam o devido crédito pela criação original, em conformidade com as orientações de DED/CAPES em vigor.</w:t>
            </w:r>
          </w:p>
          <w:p w:rsidR="005136FA" w:rsidRDefault="008159F0">
            <w:pPr>
              <w:pStyle w:val="normal1"/>
              <w:numPr>
                <w:ilvl w:val="1"/>
                <w:numId w:val="2"/>
              </w:numPr>
              <w:ind w:left="76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>Informo que o tipo de licença será informado em momento oportuno e caso não informado autorizo a licença CC-BY-AS.</w:t>
            </w:r>
          </w:p>
          <w:p w:rsidR="005136FA" w:rsidRDefault="008159F0">
            <w:pPr>
              <w:pStyle w:val="normal1"/>
              <w:numPr>
                <w:ilvl w:val="1"/>
                <w:numId w:val="2"/>
              </w:numPr>
              <w:ind w:left="76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Devidamente licenciado, o material será disponibilizado em repositório institucional aberto da Instituição de Ensino ou ainda outro a ser indicado pela CAPES.</w:t>
            </w:r>
          </w:p>
        </w:tc>
      </w:tr>
      <w:tr w:rsidR="005136FA">
        <w:trPr>
          <w:trHeight w:val="270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136FA" w:rsidRDefault="008159F0">
            <w:pPr>
              <w:pStyle w:val="normal1"/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Declaração</w:t>
            </w:r>
          </w:p>
        </w:tc>
      </w:tr>
      <w:tr w:rsidR="005136FA">
        <w:trPr>
          <w:trHeight w:val="255"/>
        </w:trPr>
        <w:tc>
          <w:tcPr>
            <w:tcW w:w="1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6FA" w:rsidRDefault="008159F0">
            <w:pPr>
              <w:pStyle w:val="normal1"/>
              <w:spacing w:before="140" w:after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Pelo presente termo, atesta ciência das competências associadas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a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 xml:space="preserve"> modalidade de bol</w:t>
            </w:r>
            <w:r>
              <w:rPr>
                <w:color w:val="000000"/>
                <w:sz w:val="20"/>
                <w:szCs w:val="20"/>
                <w:highlight w:val="white"/>
              </w:rPr>
              <w:t>sa conforme se seguem:</w:t>
            </w:r>
          </w:p>
          <w:p w:rsidR="005136FA" w:rsidRDefault="008159F0">
            <w:pPr>
              <w:pStyle w:val="normal1"/>
              <w:numPr>
                <w:ilvl w:val="1"/>
                <w:numId w:val="3"/>
              </w:numPr>
              <w:spacing w:before="280"/>
              <w:ind w:left="1049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Coordenar as atividades dos cursos ofertados pela Instituição de Ensino (IPES), no âmbito do Sistema UAB;</w:t>
            </w:r>
          </w:p>
          <w:p w:rsidR="005136FA" w:rsidRDefault="008159F0">
            <w:pPr>
              <w:pStyle w:val="normal1"/>
              <w:numPr>
                <w:ilvl w:val="1"/>
                <w:numId w:val="3"/>
              </w:numPr>
              <w:ind w:left="1049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Acompanhar o desenvolvimento e o andamento dos cursos ofertados;</w:t>
            </w:r>
          </w:p>
          <w:p w:rsidR="005136FA" w:rsidRDefault="008159F0">
            <w:pPr>
              <w:pStyle w:val="normal1"/>
              <w:numPr>
                <w:ilvl w:val="1"/>
                <w:numId w:val="3"/>
              </w:numPr>
              <w:ind w:left="1049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Realizar, em conjunto com o Coordenador Adjunto, os </w:t>
            </w:r>
            <w:r>
              <w:rPr>
                <w:color w:val="000000"/>
                <w:sz w:val="20"/>
                <w:szCs w:val="20"/>
                <w:highlight w:val="white"/>
              </w:rPr>
              <w:t>coordenadores de cursos, o planejamento das atividades de seleção e capacitação dos profissionais envolvidos no programa;</w:t>
            </w:r>
          </w:p>
          <w:p w:rsidR="005136FA" w:rsidRDefault="008159F0">
            <w:pPr>
              <w:pStyle w:val="normal1"/>
              <w:numPr>
                <w:ilvl w:val="1"/>
                <w:numId w:val="3"/>
              </w:numPr>
              <w:ind w:left="1049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Participar de grupos de trabalho instituídos pela UAB ou pela IPES para aprimoramento e adequação do sistema, para desenvolvimento de </w:t>
            </w:r>
            <w:r>
              <w:rPr>
                <w:color w:val="000000"/>
                <w:sz w:val="20"/>
                <w:szCs w:val="20"/>
                <w:highlight w:val="white"/>
              </w:rPr>
              <w:t>metodologias de ensino-aprendizagem e desenvolvimento de materiais didáticos;</w:t>
            </w:r>
          </w:p>
          <w:p w:rsidR="005136FA" w:rsidRDefault="008159F0">
            <w:pPr>
              <w:pStyle w:val="normal1"/>
              <w:numPr>
                <w:ilvl w:val="1"/>
                <w:numId w:val="3"/>
              </w:numPr>
              <w:ind w:left="10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Encaminhar relatórios de acompanhamento e avaliação das atividades dos cursos à DED/CAPES quando solicitado;</w:t>
            </w:r>
          </w:p>
          <w:p w:rsidR="005136FA" w:rsidRDefault="008159F0">
            <w:pPr>
              <w:pStyle w:val="normal1"/>
              <w:numPr>
                <w:ilvl w:val="1"/>
                <w:numId w:val="3"/>
              </w:numPr>
              <w:ind w:left="1049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Cadastrar e manter atualizados os dados pessoais e acadêmicos de seus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 bolsistas;</w:t>
            </w:r>
          </w:p>
          <w:p w:rsidR="005136FA" w:rsidRDefault="008159F0">
            <w:pPr>
              <w:pStyle w:val="normal1"/>
              <w:numPr>
                <w:ilvl w:val="1"/>
                <w:numId w:val="3"/>
              </w:numPr>
              <w:ind w:left="1049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Manter arquivo com as informações relativas aos cursos desenvolvidos na IPES no âmbito do Sistema UAB;</w:t>
            </w:r>
          </w:p>
          <w:p w:rsidR="005136FA" w:rsidRDefault="008159F0">
            <w:pPr>
              <w:pStyle w:val="normal1"/>
              <w:numPr>
                <w:ilvl w:val="1"/>
                <w:numId w:val="3"/>
              </w:numPr>
              <w:ind w:left="10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Manter os parâmetros de pagamento dos bolsistas atualizados nos sistemas eletrônicos da CAPES;</w:t>
            </w:r>
          </w:p>
          <w:p w:rsidR="005136FA" w:rsidRDefault="008159F0">
            <w:pPr>
              <w:pStyle w:val="normal1"/>
              <w:numPr>
                <w:ilvl w:val="1"/>
                <w:numId w:val="3"/>
              </w:numPr>
              <w:ind w:left="1049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Acompanhar o registro acadêmico dos alunos mat</w:t>
            </w:r>
            <w:r>
              <w:rPr>
                <w:color w:val="000000"/>
                <w:sz w:val="20"/>
                <w:szCs w:val="20"/>
                <w:highlight w:val="white"/>
              </w:rPr>
              <w:t>riculados no curso;</w:t>
            </w:r>
          </w:p>
          <w:p w:rsidR="005136FA" w:rsidRDefault="008159F0">
            <w:pPr>
              <w:pStyle w:val="normal1"/>
              <w:numPr>
                <w:ilvl w:val="1"/>
                <w:numId w:val="3"/>
              </w:numPr>
              <w:ind w:left="1049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Acompanhar a aplicação financeira dos recursos liberados para o desenvolvimento e oferta dos cursos;</w:t>
            </w:r>
          </w:p>
          <w:p w:rsidR="005136FA" w:rsidRDefault="008159F0">
            <w:pPr>
              <w:pStyle w:val="normal1"/>
              <w:numPr>
                <w:ilvl w:val="1"/>
                <w:numId w:val="3"/>
              </w:numPr>
              <w:spacing w:after="280"/>
              <w:ind w:left="1049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Auxiliar a instituição na prestação de contas dos recursos liberados pela CAPES.</w:t>
            </w:r>
          </w:p>
          <w:p w:rsidR="005136FA" w:rsidRDefault="008159F0">
            <w:pPr>
              <w:pStyle w:val="normal1"/>
              <w:spacing w:before="280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A inobservância dos requisitos citados acima, e/ou se 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praticada qualquer fraude </w:t>
            </w:r>
            <w:proofErr w:type="gramStart"/>
            <w:r>
              <w:rPr>
                <w:color w:val="000000"/>
                <w:sz w:val="20"/>
                <w:szCs w:val="20"/>
                <w:highlight w:val="white"/>
              </w:rPr>
              <w:t>pelo(</w:t>
            </w:r>
            <w:proofErr w:type="gramEnd"/>
            <w:r>
              <w:rPr>
                <w:color w:val="000000"/>
                <w:sz w:val="20"/>
                <w:szCs w:val="20"/>
                <w:highlight w:val="white"/>
              </w:rPr>
              <w:t>a) bolsista, implicará(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ão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) no cancelamento da bolsa, com a restituição integral e imediata dos recursos, de acordo com os índices previstos em lei competente.</w:t>
            </w:r>
          </w:p>
        </w:tc>
      </w:tr>
    </w:tbl>
    <w:p w:rsidR="005136FA" w:rsidRDefault="005136FA">
      <w:pPr>
        <w:pStyle w:val="normal1"/>
        <w:rPr>
          <w:sz w:val="20"/>
          <w:szCs w:val="20"/>
        </w:rPr>
      </w:pPr>
    </w:p>
    <w:p w:rsidR="005136FA" w:rsidRDefault="008159F0"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_______________________________, ____/____/____</w:t>
      </w:r>
    </w:p>
    <w:p w:rsidR="005136FA" w:rsidRDefault="008159F0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Local          </w:t>
      </w:r>
      <w:r>
        <w:rPr>
          <w:sz w:val="20"/>
          <w:szCs w:val="20"/>
        </w:rPr>
        <w:t xml:space="preserve">                                            Data</w:t>
      </w:r>
    </w:p>
    <w:p w:rsidR="005136FA" w:rsidRDefault="005136FA">
      <w:pPr>
        <w:pStyle w:val="normal1"/>
        <w:rPr>
          <w:sz w:val="6"/>
          <w:szCs w:val="6"/>
        </w:rPr>
      </w:pPr>
    </w:p>
    <w:p w:rsidR="005136FA" w:rsidRDefault="008159F0"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5136FA" w:rsidRDefault="008159F0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Assinatura do Bolsista </w:t>
      </w:r>
    </w:p>
    <w:p w:rsidR="005136FA" w:rsidRDefault="005136FA">
      <w:pPr>
        <w:pStyle w:val="normal1"/>
        <w:rPr>
          <w:sz w:val="6"/>
          <w:szCs w:val="6"/>
        </w:rPr>
      </w:pPr>
    </w:p>
    <w:p w:rsidR="005136FA" w:rsidRDefault="008159F0">
      <w:pPr>
        <w:pStyle w:val="normal1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5136FA" w:rsidRDefault="008159F0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 Assinatura do Coordenador Geral/Adjunto UAB da IPES</w:t>
      </w:r>
    </w:p>
    <w:sectPr w:rsidR="005136FA" w:rsidSect="00513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1701" w:bottom="340" w:left="993" w:header="708" w:footer="283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F0" w:rsidRDefault="008159F0" w:rsidP="005136FA">
      <w:pPr>
        <w:spacing w:line="240" w:lineRule="auto"/>
      </w:pPr>
      <w:r>
        <w:separator/>
      </w:r>
    </w:p>
  </w:endnote>
  <w:endnote w:type="continuationSeparator" w:id="0">
    <w:p w:rsidR="008159F0" w:rsidRDefault="008159F0" w:rsidP="00513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FA" w:rsidRDefault="005136F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FA" w:rsidRDefault="005136FA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FA" w:rsidRDefault="005136FA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F0" w:rsidRDefault="008159F0" w:rsidP="005136FA">
      <w:pPr>
        <w:spacing w:line="240" w:lineRule="auto"/>
      </w:pPr>
      <w:r>
        <w:separator/>
      </w:r>
    </w:p>
  </w:footnote>
  <w:footnote w:type="continuationSeparator" w:id="0">
    <w:p w:rsidR="008159F0" w:rsidRDefault="008159F0" w:rsidP="005136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FA" w:rsidRDefault="005136F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FA" w:rsidRDefault="008159F0">
    <w:pPr>
      <w:pStyle w:val="normal1"/>
      <w:spacing w:after="240"/>
      <w:ind w:left="567"/>
      <w:jc w:val="center"/>
      <w:rPr>
        <w:color w:val="365F91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-257175</wp:posOffset>
          </wp:positionV>
          <wp:extent cx="1214120" cy="65151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-114300</wp:posOffset>
          </wp:positionH>
          <wp:positionV relativeFrom="paragraph">
            <wp:posOffset>-342265</wp:posOffset>
          </wp:positionV>
          <wp:extent cx="914400" cy="688975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</w:p>
  <w:p w:rsidR="005136FA" w:rsidRDefault="008159F0">
    <w:pPr>
      <w:pStyle w:val="normal1"/>
      <w:spacing w:after="240"/>
      <w:ind w:left="567"/>
      <w:jc w:val="center"/>
      <w:rPr>
        <w:color w:val="365F91"/>
      </w:rPr>
    </w:pPr>
    <w:proofErr w:type="gramStart"/>
    <w:r>
      <w:rPr>
        <w:color w:val="365F91"/>
      </w:rPr>
      <w:t>PORTARIA CAPES</w:t>
    </w:r>
    <w:proofErr w:type="gramEnd"/>
    <w:r>
      <w:rPr>
        <w:color w:val="365F91"/>
      </w:rPr>
      <w:t xml:space="preserve"> Nº 309/2024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FA" w:rsidRDefault="008159F0">
    <w:pPr>
      <w:pStyle w:val="normal1"/>
      <w:spacing w:after="240"/>
      <w:ind w:left="567"/>
      <w:jc w:val="center"/>
      <w:rPr>
        <w:color w:val="365F91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-257175</wp:posOffset>
          </wp:positionV>
          <wp:extent cx="1214120" cy="65151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-114300</wp:posOffset>
          </wp:positionH>
          <wp:positionV relativeFrom="paragraph">
            <wp:posOffset>-342265</wp:posOffset>
          </wp:positionV>
          <wp:extent cx="914400" cy="688975"/>
          <wp:effectExtent l="0" t="0" r="0" b="0"/>
          <wp:wrapSquare wrapText="bothSides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365F91"/>
      </w:rPr>
      <w:t xml:space="preserve">FORMULÁRIO DE CADASTRAMENTO DE BOLSISTAS DA </w:t>
    </w:r>
    <w:r>
      <w:rPr>
        <w:color w:val="365F91"/>
      </w:rPr>
      <w:br/>
      <w:t>UNIVERSIDADE ABERTA DO BRASIL</w:t>
    </w:r>
  </w:p>
  <w:p w:rsidR="005136FA" w:rsidRDefault="008159F0">
    <w:pPr>
      <w:pStyle w:val="normal1"/>
      <w:spacing w:after="240"/>
      <w:ind w:left="567"/>
      <w:jc w:val="center"/>
      <w:rPr>
        <w:color w:val="365F91"/>
      </w:rPr>
    </w:pPr>
    <w:proofErr w:type="gramStart"/>
    <w:r>
      <w:rPr>
        <w:color w:val="365F91"/>
      </w:rPr>
      <w:t>PORTARIA CAPES</w:t>
    </w:r>
    <w:proofErr w:type="gramEnd"/>
    <w:r>
      <w:rPr>
        <w:color w:val="365F91"/>
      </w:rPr>
      <w:t xml:space="preserve"> Nº 309/2024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6F9"/>
    <w:multiLevelType w:val="multilevel"/>
    <w:tmpl w:val="27A6889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position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>
    <w:nsid w:val="1364067E"/>
    <w:multiLevelType w:val="multilevel"/>
    <w:tmpl w:val="86249F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10163F"/>
    <w:multiLevelType w:val="multilevel"/>
    <w:tmpl w:val="437436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3">
    <w:nsid w:val="4DA31A51"/>
    <w:multiLevelType w:val="multilevel"/>
    <w:tmpl w:val="7618E2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4">
    <w:nsid w:val="78E9668A"/>
    <w:multiLevelType w:val="multilevel"/>
    <w:tmpl w:val="11D0AC96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position w:val="0"/>
        <w:sz w:val="22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6FA"/>
    <w:rsid w:val="005136FA"/>
    <w:rsid w:val="008159F0"/>
    <w:rsid w:val="009E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qFormat/>
    <w:rsid w:val="00AE43F7"/>
    <w:pPr>
      <w:spacing w:line="1" w:lineRule="atLeast"/>
      <w:ind w:left="-1" w:hanging="1"/>
      <w:jc w:val="both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qFormat/>
    <w:rsid w:val="00AE43F7"/>
    <w:pPr>
      <w:keepNext/>
      <w:numPr>
        <w:numId w:val="1"/>
      </w:numPr>
      <w:spacing w:before="240" w:after="60"/>
      <w:ind w:left="-1" w:hanging="1"/>
    </w:pPr>
    <w:rPr>
      <w:b/>
      <w:kern w:val="2"/>
      <w:sz w:val="28"/>
    </w:rPr>
  </w:style>
  <w:style w:type="paragraph" w:styleId="Ttulo2">
    <w:name w:val="heading 2"/>
    <w:basedOn w:val="normal1"/>
    <w:next w:val="normal1"/>
    <w:qFormat/>
    <w:rsid w:val="00AE43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AE43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AE43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AE43F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AE43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E43F7"/>
    <w:rPr>
      <w:w w:val="100"/>
      <w:position w:val="0"/>
      <w:sz w:val="22"/>
      <w:effect w:val="none"/>
      <w:vertAlign w:val="baseline"/>
      <w:em w:val="none"/>
    </w:rPr>
  </w:style>
  <w:style w:type="character" w:customStyle="1" w:styleId="CabealhoChar">
    <w:name w:val="Cabeçalho Char"/>
    <w:qFormat/>
    <w:rsid w:val="00AE43F7"/>
    <w:rPr>
      <w:rFonts w:ascii="Arial" w:hAnsi="Arial" w:cs="Arial"/>
      <w:w w:val="100"/>
      <w:position w:val="0"/>
      <w:sz w:val="22"/>
      <w:szCs w:val="22"/>
      <w:effect w:val="none"/>
      <w:vertAlign w:val="baseline"/>
      <w:em w:val="none"/>
      <w:lang w:eastAsia="ar-SA"/>
    </w:rPr>
  </w:style>
  <w:style w:type="paragraph" w:styleId="Ttulo">
    <w:name w:val="Title"/>
    <w:basedOn w:val="normal1"/>
    <w:next w:val="Corpodetexto"/>
    <w:qFormat/>
    <w:rsid w:val="00AE43F7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AE43F7"/>
  </w:style>
  <w:style w:type="paragraph" w:styleId="Lista">
    <w:name w:val="List"/>
    <w:basedOn w:val="Corpodetexto"/>
    <w:rsid w:val="005136FA"/>
    <w:rPr>
      <w:rFonts w:cs="Lucida Sans"/>
    </w:rPr>
  </w:style>
  <w:style w:type="paragraph" w:styleId="Legenda">
    <w:name w:val="caption"/>
    <w:basedOn w:val="Normal"/>
    <w:qFormat/>
    <w:rsid w:val="005136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136FA"/>
    <w:pPr>
      <w:suppressLineNumbers/>
    </w:pPr>
    <w:rPr>
      <w:rFonts w:cs="Lucida Sans"/>
    </w:rPr>
  </w:style>
  <w:style w:type="paragraph" w:customStyle="1" w:styleId="normal1">
    <w:name w:val="normal1"/>
    <w:qFormat/>
    <w:rsid w:val="00AE43F7"/>
    <w:pPr>
      <w:jc w:val="both"/>
    </w:pPr>
  </w:style>
  <w:style w:type="paragraph" w:customStyle="1" w:styleId="Cabealhoerodap">
    <w:name w:val="Cabeçalho e rodapé"/>
    <w:basedOn w:val="Normal"/>
    <w:qFormat/>
    <w:rsid w:val="005136FA"/>
  </w:style>
  <w:style w:type="paragraph" w:styleId="Cabealho">
    <w:name w:val="header"/>
    <w:basedOn w:val="Normal"/>
    <w:rsid w:val="00AE43F7"/>
  </w:style>
  <w:style w:type="paragraph" w:styleId="Rodap">
    <w:name w:val="footer"/>
    <w:basedOn w:val="Normal"/>
    <w:rsid w:val="00AE43F7"/>
  </w:style>
  <w:style w:type="paragraph" w:styleId="Recuodecorpodetexto">
    <w:name w:val="Body Text Indent"/>
    <w:basedOn w:val="Normal"/>
    <w:rsid w:val="00AE43F7"/>
    <w:pPr>
      <w:spacing w:after="120"/>
      <w:ind w:left="567"/>
    </w:pPr>
  </w:style>
  <w:style w:type="paragraph" w:customStyle="1" w:styleId="t1">
    <w:name w:val="t1"/>
    <w:basedOn w:val="Normal"/>
    <w:qFormat/>
    <w:rsid w:val="00AE43F7"/>
    <w:pPr>
      <w:keepNext/>
      <w:shd w:val="clear" w:color="auto" w:fill="E5E5E5"/>
      <w:spacing w:after="240"/>
    </w:pPr>
    <w:rPr>
      <w:sz w:val="28"/>
    </w:rPr>
  </w:style>
  <w:style w:type="paragraph" w:styleId="PargrafodaLista">
    <w:name w:val="List Paragraph"/>
    <w:basedOn w:val="Normal"/>
    <w:qFormat/>
    <w:rsid w:val="00AE43F7"/>
    <w:pPr>
      <w:ind w:left="720"/>
    </w:pPr>
  </w:style>
  <w:style w:type="paragraph" w:styleId="NormalWeb">
    <w:name w:val="Normal (Web)"/>
    <w:basedOn w:val="Normal"/>
    <w:qFormat/>
    <w:rsid w:val="00AE43F7"/>
    <w:pPr>
      <w:spacing w:beforeAutospacing="1" w:afterAutospacing="1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qFormat/>
    <w:rsid w:val="00AE43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AE43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9E1CB7"/>
    <w:pPr>
      <w:suppressAutoHyphens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NqalG7FUFiH1/OSsLCt2T3XCmw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OAByITFSeVlQT1ZHYlR0MTNXNWRWWndCNEhDLXZzbXQ3dnhm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andrem</dc:creator>
  <dc:description/>
  <cp:lastModifiedBy>Financeiro</cp:lastModifiedBy>
  <cp:revision>5</cp:revision>
  <dcterms:created xsi:type="dcterms:W3CDTF">2017-03-06T18:07:00Z</dcterms:created>
  <dcterms:modified xsi:type="dcterms:W3CDTF">2025-01-29T18:21:00Z</dcterms:modified>
  <dc:language>pt-BR</dc:language>
</cp:coreProperties>
</file>